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86" w:rsidRDefault="001E5F1D">
      <w:r>
        <w:t xml:space="preserve">Bibliografía sugerida </w:t>
      </w:r>
    </w:p>
    <w:p w:rsidR="004F0A20" w:rsidRDefault="004F0A20" w:rsidP="004F0A20"/>
    <w:p w:rsidR="000F7064" w:rsidRDefault="000F7064" w:rsidP="004F0A20">
      <w:proofErr w:type="spellStart"/>
      <w:r w:rsidRPr="000F7064">
        <w:rPr>
          <w:i/>
          <w:iCs/>
        </w:rPr>
        <w:t>Barthes</w:t>
      </w:r>
      <w:proofErr w:type="spellEnd"/>
      <w:r>
        <w:rPr>
          <w:i/>
          <w:iCs/>
        </w:rPr>
        <w:t>,</w:t>
      </w:r>
      <w:r w:rsidRPr="000F7064">
        <w:t xml:space="preserve"> </w:t>
      </w:r>
      <w:proofErr w:type="spellStart"/>
      <w:r w:rsidRPr="000F7064">
        <w:t>Roland</w:t>
      </w:r>
      <w:proofErr w:type="spellEnd"/>
      <w:r>
        <w:t>:</w:t>
      </w:r>
      <w:r>
        <w:rPr>
          <w:i/>
          <w:iCs/>
        </w:rPr>
        <w:t xml:space="preserve"> La Cámara Lú</w:t>
      </w:r>
      <w:r w:rsidRPr="000F7064">
        <w:rPr>
          <w:i/>
          <w:iCs/>
        </w:rPr>
        <w:t>cida</w:t>
      </w:r>
      <w:r w:rsidRPr="000F7064">
        <w:t xml:space="preserve"> </w:t>
      </w:r>
    </w:p>
    <w:p w:rsidR="008F7428" w:rsidRPr="008F7428" w:rsidRDefault="008F7428" w:rsidP="008F7428">
      <w:pPr>
        <w:spacing w:after="0" w:line="240" w:lineRule="auto"/>
        <w:rPr>
          <w:b/>
          <w:bCs/>
        </w:rPr>
      </w:pPr>
      <w:r w:rsidRPr="008F7428">
        <w:rPr>
          <w:b/>
          <w:bCs/>
        </w:rPr>
        <w:t>Cuadernos de Extensión Nº3 – Sistematización de experiencias de extensión</w:t>
      </w:r>
    </w:p>
    <w:p w:rsidR="008F7428" w:rsidRPr="008F7428" w:rsidRDefault="008F7428" w:rsidP="008F7428">
      <w:pPr>
        <w:spacing w:after="0" w:line="240" w:lineRule="auto"/>
        <w:rPr>
          <w:b/>
          <w:bCs/>
        </w:rPr>
      </w:pPr>
      <w:r w:rsidRPr="008F7428">
        <w:rPr>
          <w:b/>
          <w:bCs/>
        </w:rPr>
        <w:t>Comisión Sectorial de Extensión y Actividades en el Medio (CSEAM)</w:t>
      </w:r>
      <w:r w:rsidRPr="008F7428">
        <w:rPr>
          <w:b/>
          <w:bCs/>
        </w:rPr>
        <w:br/>
        <w:t>ISSN 1688-8324</w:t>
      </w:r>
    </w:p>
    <w:p w:rsidR="008F7428" w:rsidRDefault="008F7428" w:rsidP="00EE7F6F">
      <w:pPr>
        <w:spacing w:after="0" w:line="240" w:lineRule="auto"/>
        <w:rPr>
          <w:b/>
          <w:bCs/>
        </w:rPr>
      </w:pPr>
    </w:p>
    <w:p w:rsidR="00EE7F6F" w:rsidRPr="00EE7F6F" w:rsidRDefault="00EE7F6F" w:rsidP="00EE7F6F">
      <w:pPr>
        <w:spacing w:after="0" w:line="240" w:lineRule="auto"/>
        <w:rPr>
          <w:b/>
          <w:bCs/>
        </w:rPr>
      </w:pPr>
      <w:r w:rsidRPr="00EE7F6F">
        <w:rPr>
          <w:b/>
          <w:bCs/>
        </w:rPr>
        <w:t>Cuadernos de Extensión Nº4 – Formulación de Proyectos de Extensión Universitaria</w:t>
      </w:r>
    </w:p>
    <w:p w:rsidR="00EE7F6F" w:rsidRPr="00EE7F6F" w:rsidRDefault="00EE7F6F" w:rsidP="00EE7F6F">
      <w:pPr>
        <w:spacing w:after="0" w:line="240" w:lineRule="auto"/>
        <w:rPr>
          <w:b/>
          <w:bCs/>
        </w:rPr>
      </w:pPr>
      <w:r w:rsidRPr="00EE7F6F">
        <w:rPr>
          <w:b/>
          <w:bCs/>
        </w:rPr>
        <w:t>Comisión Sectorial de Extensión y Actividades en el Medio (CSEAM)</w:t>
      </w:r>
      <w:r w:rsidRPr="00EE7F6F">
        <w:rPr>
          <w:b/>
          <w:bCs/>
        </w:rPr>
        <w:br/>
        <w:t>ISSN 1688-8324</w:t>
      </w:r>
    </w:p>
    <w:p w:rsidR="00C45F77" w:rsidRDefault="00C45F77" w:rsidP="00EE7F6F">
      <w:pPr>
        <w:spacing w:after="0"/>
      </w:pPr>
    </w:p>
    <w:p w:rsidR="004F0A20" w:rsidRDefault="004F0A20" w:rsidP="004F0A20">
      <w:r w:rsidRPr="004F0A20">
        <w:t>Dewey</w:t>
      </w:r>
      <w:r>
        <w:t xml:space="preserve">, </w:t>
      </w:r>
      <w:r w:rsidRPr="004F0A20">
        <w:t>John</w:t>
      </w:r>
      <w:r>
        <w:t xml:space="preserve">: </w:t>
      </w:r>
      <w:r w:rsidRPr="004F0A20">
        <w:t>El arte como experiencia</w:t>
      </w:r>
      <w:r w:rsidR="00CE1BDE">
        <w:t>.</w:t>
      </w:r>
    </w:p>
    <w:p w:rsidR="00CE1BDE" w:rsidRPr="00CE1BDE" w:rsidRDefault="00CE1BDE" w:rsidP="00CE1BDE">
      <w:proofErr w:type="spellStart"/>
      <w:r w:rsidRPr="00CE1BDE">
        <w:t>Derrida</w:t>
      </w:r>
      <w:proofErr w:type="spellEnd"/>
      <w:r>
        <w:t>,</w:t>
      </w:r>
      <w:r w:rsidRPr="00CE1BDE">
        <w:t xml:space="preserve"> Jacques. </w:t>
      </w:r>
      <w:r w:rsidRPr="00CE1BDE">
        <w:rPr>
          <w:i/>
          <w:iCs/>
        </w:rPr>
        <w:t>La verdad en pintura</w:t>
      </w:r>
      <w:r w:rsidRPr="00CE1BDE">
        <w:t xml:space="preserve">, Buenos Aires/México, </w:t>
      </w:r>
      <w:proofErr w:type="spellStart"/>
      <w:r w:rsidRPr="00CE1BDE">
        <w:t>Paidós</w:t>
      </w:r>
      <w:proofErr w:type="spellEnd"/>
      <w:r w:rsidRPr="00CE1BDE">
        <w:t>. (2001)</w:t>
      </w:r>
    </w:p>
    <w:p w:rsidR="001E5F1D" w:rsidRDefault="001E5F1D" w:rsidP="001E5F1D">
      <w:proofErr w:type="spellStart"/>
      <w:r w:rsidRPr="001E5F1D">
        <w:t>Doerner</w:t>
      </w:r>
      <w:proofErr w:type="spellEnd"/>
      <w:r>
        <w:t>,</w:t>
      </w:r>
      <w:r w:rsidRPr="001E5F1D">
        <w:t xml:space="preserve"> Max</w:t>
      </w:r>
      <w:r>
        <w:t xml:space="preserve">: </w:t>
      </w:r>
      <w:r w:rsidRPr="001E5F1D">
        <w:t>Los materiales de pintura y su empleo en el arte</w:t>
      </w:r>
      <w:r>
        <w:t>.</w:t>
      </w:r>
      <w:r w:rsidRPr="001E5F1D">
        <w:t xml:space="preserve"> </w:t>
      </w:r>
    </w:p>
    <w:p w:rsidR="003E7D0F" w:rsidRDefault="003E7D0F" w:rsidP="001E5F1D"/>
    <w:p w:rsidR="00AC209B" w:rsidRDefault="00AC209B" w:rsidP="001E5F1D"/>
    <w:p w:rsidR="004F0A20" w:rsidRDefault="001E4FF2" w:rsidP="001E5F1D">
      <w:r>
        <w:t xml:space="preserve">Bibliografía Espacio Escénico </w:t>
      </w:r>
    </w:p>
    <w:p w:rsidR="001E4FF2" w:rsidRPr="001E4FF2" w:rsidRDefault="001E4FF2" w:rsidP="001E4FF2">
      <w:pPr>
        <w:spacing w:after="0" w:line="360" w:lineRule="auto"/>
        <w:rPr>
          <w:rFonts w:eastAsia="Times New Roman" w:cs="Times New Roman"/>
          <w:lang w:val="en-US" w:eastAsia="es-ES"/>
        </w:rPr>
      </w:pPr>
      <w:proofErr w:type="spellStart"/>
      <w:r w:rsidRPr="001E4FF2">
        <w:rPr>
          <w:rFonts w:eastAsia="Times New Roman" w:cs="Times New Roman"/>
          <w:lang w:val="en-US" w:eastAsia="es-ES"/>
        </w:rPr>
        <w:t>Artaud</w:t>
      </w:r>
      <w:proofErr w:type="spellEnd"/>
      <w:r w:rsidRPr="001E4FF2">
        <w:rPr>
          <w:rFonts w:eastAsia="Times New Roman" w:cs="Times New Roman"/>
          <w:lang w:val="en-US" w:eastAsia="es-ES"/>
        </w:rPr>
        <w:t xml:space="preserve">, </w:t>
      </w:r>
      <w:proofErr w:type="spellStart"/>
      <w:r w:rsidRPr="001E4FF2">
        <w:rPr>
          <w:rFonts w:eastAsia="Times New Roman" w:cs="Times New Roman"/>
          <w:lang w:val="en-US" w:eastAsia="es-ES"/>
        </w:rPr>
        <w:t>Antonin</w:t>
      </w:r>
      <w:proofErr w:type="spellEnd"/>
      <w:r w:rsidRPr="001E4FF2">
        <w:rPr>
          <w:rFonts w:eastAsia="Times New Roman" w:cs="Times New Roman"/>
          <w:lang w:val="en-US" w:eastAsia="es-ES"/>
        </w:rPr>
        <w:t xml:space="preserve">. </w:t>
      </w:r>
      <w:r w:rsidRPr="001E4FF2">
        <w:rPr>
          <w:rFonts w:eastAsia="Times New Roman" w:cs="Times New Roman"/>
          <w:i/>
          <w:iCs/>
          <w:lang w:val="en-US" w:eastAsia="es-ES"/>
        </w:rPr>
        <w:t>The Theatre of Cruelty: First Manifesto</w:t>
      </w:r>
      <w:r w:rsidRPr="001E4FF2">
        <w:rPr>
          <w:rFonts w:eastAsia="Times New Roman" w:cs="Times New Roman"/>
          <w:lang w:val="en-US" w:eastAsia="es-ES"/>
        </w:rPr>
        <w:t xml:space="preserve">. 1932. </w:t>
      </w:r>
      <w:r w:rsidRPr="001E4FF2">
        <w:rPr>
          <w:rFonts w:eastAsia="Times New Roman" w:cs="Times New Roman"/>
          <w:color w:val="000000"/>
          <w:lang w:val="en-US" w:eastAsia="es-ES"/>
        </w:rPr>
        <w:t xml:space="preserve">Translated from the French by Helen Weaver, in </w:t>
      </w:r>
      <w:proofErr w:type="spellStart"/>
      <w:r w:rsidRPr="001E4FF2">
        <w:rPr>
          <w:rFonts w:eastAsia="Times New Roman" w:cs="Times New Roman"/>
          <w:color w:val="000000"/>
          <w:lang w:val="en-US" w:eastAsia="es-ES"/>
        </w:rPr>
        <w:t>Antonin</w:t>
      </w:r>
      <w:proofErr w:type="spellEnd"/>
      <w:r w:rsidRPr="001E4FF2">
        <w:rPr>
          <w:rFonts w:eastAsia="Times New Roman" w:cs="Times New Roman"/>
          <w:color w:val="000000"/>
          <w:lang w:val="en-US" w:eastAsia="es-ES"/>
        </w:rPr>
        <w:t xml:space="preserve"> </w:t>
      </w:r>
      <w:proofErr w:type="spellStart"/>
      <w:r w:rsidRPr="001E4FF2">
        <w:rPr>
          <w:rFonts w:eastAsia="Times New Roman" w:cs="Times New Roman"/>
          <w:color w:val="000000"/>
          <w:lang w:val="en-US" w:eastAsia="es-ES"/>
        </w:rPr>
        <w:t>Artaud</w:t>
      </w:r>
      <w:proofErr w:type="spellEnd"/>
      <w:r w:rsidRPr="001E4FF2">
        <w:rPr>
          <w:rFonts w:eastAsia="Times New Roman" w:cs="Times New Roman"/>
          <w:color w:val="000000"/>
          <w:lang w:val="en-US" w:eastAsia="es-ES"/>
        </w:rPr>
        <w:t xml:space="preserve">, Selected Writings (New York: Farrar, Straus &amp; Giroux, 1976). </w:t>
      </w:r>
    </w:p>
    <w:p w:rsidR="001E4FF2" w:rsidRPr="001E4FF2" w:rsidRDefault="001E4FF2" w:rsidP="001E4FF2">
      <w:pPr>
        <w:spacing w:after="0" w:line="360" w:lineRule="auto"/>
        <w:rPr>
          <w:rFonts w:eastAsia="Times New Roman" w:cs="Times New Roman"/>
          <w:lang w:val="en-US" w:eastAsia="es-ES"/>
        </w:rPr>
      </w:pPr>
      <w:r w:rsidRPr="001E4FF2">
        <w:rPr>
          <w:rFonts w:eastAsia="Times New Roman" w:cs="Times New Roman"/>
          <w:color w:val="000000"/>
          <w:lang w:val="en-US" w:eastAsia="es-ES"/>
        </w:rPr>
        <w:t> </w:t>
      </w:r>
    </w:p>
    <w:p w:rsidR="001E4FF2" w:rsidRPr="001E4FF2" w:rsidRDefault="001E4FF2" w:rsidP="001E4FF2">
      <w:pPr>
        <w:spacing w:after="0" w:line="360" w:lineRule="auto"/>
        <w:rPr>
          <w:rFonts w:eastAsia="Times New Roman" w:cs="Times New Roman"/>
          <w:lang w:eastAsia="es-ES"/>
        </w:rPr>
      </w:pPr>
      <w:proofErr w:type="spellStart"/>
      <w:r w:rsidRPr="001E4FF2">
        <w:rPr>
          <w:rFonts w:eastAsia="Times New Roman" w:cs="Times New Roman"/>
          <w:lang w:eastAsia="es-ES"/>
        </w:rPr>
        <w:t>Boal</w:t>
      </w:r>
      <w:proofErr w:type="spellEnd"/>
      <w:r w:rsidRPr="001E4FF2">
        <w:rPr>
          <w:rFonts w:eastAsia="Times New Roman" w:cs="Times New Roman"/>
          <w:lang w:eastAsia="es-ES"/>
        </w:rPr>
        <w:t xml:space="preserve">, Augusto. </w:t>
      </w:r>
      <w:r w:rsidRPr="001E4FF2">
        <w:rPr>
          <w:rFonts w:eastAsia="Times New Roman" w:cs="Times New Roman"/>
          <w:i/>
          <w:iCs/>
          <w:lang w:eastAsia="es-ES"/>
        </w:rPr>
        <w:t>La estética del oprimido</w:t>
      </w:r>
      <w:r w:rsidRPr="001E4FF2">
        <w:rPr>
          <w:rFonts w:eastAsia="Times New Roman" w:cs="Times New Roman"/>
          <w:lang w:eastAsia="es-ES"/>
        </w:rPr>
        <w:t>. Barcelona: Alba Editorial. (2006).</w:t>
      </w:r>
    </w:p>
    <w:p w:rsidR="001E4FF2" w:rsidRPr="001E4FF2" w:rsidRDefault="001E4FF2" w:rsidP="001E4FF2">
      <w:pPr>
        <w:spacing w:after="120" w:line="360" w:lineRule="auto"/>
        <w:rPr>
          <w:rFonts w:eastAsia="Times New Roman" w:cs="Times New Roman"/>
          <w:lang w:eastAsia="es-ES"/>
        </w:rPr>
      </w:pPr>
      <w:proofErr w:type="spellStart"/>
      <w:r w:rsidRPr="001E4FF2">
        <w:rPr>
          <w:rFonts w:eastAsia="Times New Roman" w:cs="Times New Roman"/>
          <w:lang w:eastAsia="es-ES"/>
        </w:rPr>
        <w:t>Boal</w:t>
      </w:r>
      <w:proofErr w:type="spellEnd"/>
      <w:r w:rsidRPr="001E4FF2">
        <w:rPr>
          <w:rFonts w:eastAsia="Times New Roman" w:cs="Times New Roman"/>
          <w:lang w:eastAsia="es-ES"/>
        </w:rPr>
        <w:t xml:space="preserve">, Augusto. </w:t>
      </w:r>
      <w:r w:rsidRPr="001E4FF2">
        <w:rPr>
          <w:rFonts w:eastAsia="Times New Roman" w:cs="Times New Roman"/>
          <w:i/>
          <w:iCs/>
          <w:lang w:eastAsia="es-ES"/>
        </w:rPr>
        <w:t xml:space="preserve">Teatro do oprimido e </w:t>
      </w:r>
      <w:proofErr w:type="spellStart"/>
      <w:r w:rsidRPr="001E4FF2">
        <w:rPr>
          <w:rFonts w:eastAsia="Times New Roman" w:cs="Times New Roman"/>
          <w:i/>
          <w:iCs/>
          <w:lang w:eastAsia="es-ES"/>
        </w:rPr>
        <w:t>outras</w:t>
      </w:r>
      <w:proofErr w:type="spellEnd"/>
      <w:r w:rsidRPr="001E4FF2">
        <w:rPr>
          <w:rFonts w:eastAsia="Times New Roman" w:cs="Times New Roman"/>
          <w:i/>
          <w:iCs/>
          <w:lang w:eastAsia="es-ES"/>
        </w:rPr>
        <w:t xml:space="preserve"> poéticas políticas</w:t>
      </w:r>
      <w:r w:rsidRPr="001E4FF2">
        <w:rPr>
          <w:rFonts w:eastAsia="Times New Roman" w:cs="Times New Roman"/>
          <w:lang w:eastAsia="es-ES"/>
        </w:rPr>
        <w:t xml:space="preserve">. Rio de Janeiro: </w:t>
      </w:r>
      <w:proofErr w:type="spellStart"/>
      <w:r w:rsidRPr="001E4FF2">
        <w:rPr>
          <w:rFonts w:eastAsia="Times New Roman" w:cs="Times New Roman"/>
          <w:lang w:eastAsia="es-ES"/>
        </w:rPr>
        <w:t>Civilização</w:t>
      </w:r>
      <w:proofErr w:type="spellEnd"/>
      <w:r w:rsidRPr="001E4FF2">
        <w:rPr>
          <w:rFonts w:eastAsia="Times New Roman" w:cs="Times New Roman"/>
          <w:lang w:eastAsia="es-ES"/>
        </w:rPr>
        <w:t xml:space="preserve"> Brasileira. (1980)</w:t>
      </w:r>
    </w:p>
    <w:p w:rsidR="001E4FF2" w:rsidRDefault="001E4FF2" w:rsidP="001E4FF2">
      <w:pPr>
        <w:spacing w:before="100" w:beforeAutospacing="1" w:after="100" w:afterAutospacing="1" w:line="360" w:lineRule="auto"/>
        <w:rPr>
          <w:rFonts w:eastAsia="Times New Roman" w:cs="Times New Roman"/>
          <w:i/>
          <w:iCs/>
          <w:lang w:eastAsia="es-ES"/>
        </w:rPr>
      </w:pPr>
      <w:r w:rsidRPr="001E4FF2">
        <w:rPr>
          <w:rFonts w:eastAsia="Times New Roman" w:cs="Times New Roman"/>
          <w:color w:val="000000"/>
          <w:lang w:val="es-UY" w:eastAsia="es-ES"/>
        </w:rPr>
        <w:t>Foucault, Michel.  Histo</w:t>
      </w:r>
      <w:r w:rsidRPr="001E4FF2">
        <w:rPr>
          <w:rFonts w:eastAsia="Times New Roman" w:cs="Times New Roman"/>
          <w:i/>
          <w:iCs/>
          <w:color w:val="000000"/>
          <w:lang w:val="es-UY" w:eastAsia="es-ES"/>
        </w:rPr>
        <w:t>ria de la sexualidad, 2 El uso de los placeres</w:t>
      </w:r>
      <w:r w:rsidRPr="001E4FF2">
        <w:rPr>
          <w:rFonts w:eastAsia="Times New Roman" w:cs="Times New Roman"/>
          <w:color w:val="000000"/>
          <w:lang w:val="es-UY" w:eastAsia="es-ES"/>
        </w:rPr>
        <w:t>. Ed. Siglo XXI, 2005.</w:t>
      </w:r>
    </w:p>
    <w:p w:rsidR="001E4FF2" w:rsidRPr="001E4FF2" w:rsidRDefault="001E4FF2" w:rsidP="001E4FF2">
      <w:pPr>
        <w:spacing w:before="100" w:beforeAutospacing="1" w:after="100" w:afterAutospacing="1" w:line="360" w:lineRule="auto"/>
        <w:rPr>
          <w:rFonts w:eastAsia="Times New Roman" w:cs="Times New Roman"/>
          <w:i/>
          <w:iCs/>
          <w:lang w:eastAsia="es-ES"/>
        </w:rPr>
      </w:pPr>
      <w:r w:rsidRPr="001E4FF2">
        <w:rPr>
          <w:rFonts w:eastAsia="Times New Roman" w:cs="Times New Roman"/>
          <w:color w:val="000000"/>
          <w:lang w:val="es-UY" w:eastAsia="es-ES"/>
        </w:rPr>
        <w:t xml:space="preserve">Foucault, Michel. </w:t>
      </w:r>
      <w:r w:rsidRPr="001E4FF2">
        <w:rPr>
          <w:rFonts w:eastAsia="Times New Roman" w:cs="Times New Roman"/>
          <w:i/>
          <w:iCs/>
          <w:color w:val="000000"/>
          <w:lang w:val="es-UY" w:eastAsia="es-ES"/>
        </w:rPr>
        <w:t>Vigilar y Castigar.</w:t>
      </w:r>
      <w:r w:rsidRPr="001E4FF2">
        <w:rPr>
          <w:rFonts w:eastAsia="Times New Roman" w:cs="Times New Roman"/>
          <w:color w:val="000000"/>
          <w:lang w:val="es-UY" w:eastAsia="es-ES"/>
        </w:rPr>
        <w:t xml:space="preserve"> Ed. Siglo XXI y B. Nueva 2012.</w:t>
      </w:r>
    </w:p>
    <w:p w:rsidR="001E4FF2" w:rsidRPr="001E4FF2" w:rsidRDefault="001E4FF2" w:rsidP="001E4FF2">
      <w:pPr>
        <w:spacing w:after="0" w:line="360" w:lineRule="auto"/>
        <w:rPr>
          <w:rFonts w:eastAsia="Times New Roman" w:cs="Times New Roman"/>
          <w:lang w:eastAsia="es-ES"/>
        </w:rPr>
      </w:pPr>
      <w:r w:rsidRPr="001E4FF2">
        <w:rPr>
          <w:rFonts w:eastAsia="Times New Roman" w:cs="Times New Roman"/>
          <w:lang w:eastAsia="es-ES"/>
        </w:rPr>
        <w:t xml:space="preserve"> Jacques </w:t>
      </w:r>
      <w:proofErr w:type="spellStart"/>
      <w:r w:rsidRPr="001E4FF2">
        <w:rPr>
          <w:rFonts w:eastAsia="Times New Roman" w:cs="Times New Roman"/>
          <w:lang w:eastAsia="es-ES"/>
        </w:rPr>
        <w:t>Derrida</w:t>
      </w:r>
      <w:proofErr w:type="spellEnd"/>
      <w:r w:rsidRPr="001E4FF2">
        <w:rPr>
          <w:rFonts w:eastAsia="Times New Roman" w:cs="Times New Roman"/>
          <w:lang w:eastAsia="es-ES"/>
        </w:rPr>
        <w:t xml:space="preserve">.  </w:t>
      </w:r>
      <w:r w:rsidRPr="001E4FF2">
        <w:rPr>
          <w:rFonts w:eastAsia="Times New Roman" w:cs="Times New Roman"/>
          <w:i/>
          <w:iCs/>
          <w:lang w:eastAsia="es-ES"/>
        </w:rPr>
        <w:t xml:space="preserve">De la </w:t>
      </w:r>
      <w:proofErr w:type="spellStart"/>
      <w:r w:rsidRPr="001E4FF2">
        <w:rPr>
          <w:rFonts w:eastAsia="Times New Roman" w:cs="Times New Roman"/>
          <w:i/>
          <w:iCs/>
          <w:lang w:eastAsia="es-ES"/>
        </w:rPr>
        <w:t>grammatologie</w:t>
      </w:r>
      <w:proofErr w:type="spellEnd"/>
      <w:r w:rsidRPr="001E4FF2">
        <w:rPr>
          <w:rFonts w:eastAsia="Times New Roman" w:cs="Times New Roman"/>
          <w:i/>
          <w:iCs/>
          <w:lang w:eastAsia="es-ES"/>
        </w:rPr>
        <w:t>.</w:t>
      </w:r>
      <w:r w:rsidRPr="001E4FF2">
        <w:rPr>
          <w:rFonts w:eastAsia="Times New Roman" w:cs="Times New Roman"/>
          <w:lang w:eastAsia="es-ES"/>
        </w:rPr>
        <w:t xml:space="preserve">  París, </w:t>
      </w:r>
      <w:proofErr w:type="spellStart"/>
      <w:r w:rsidRPr="001E4FF2">
        <w:rPr>
          <w:rFonts w:eastAsia="Times New Roman" w:cs="Times New Roman"/>
          <w:lang w:eastAsia="es-ES"/>
        </w:rPr>
        <w:t>Minuit</w:t>
      </w:r>
      <w:proofErr w:type="spellEnd"/>
      <w:r w:rsidRPr="001E4FF2">
        <w:rPr>
          <w:rFonts w:eastAsia="Times New Roman" w:cs="Times New Roman"/>
          <w:lang w:eastAsia="es-ES"/>
        </w:rPr>
        <w:t>. (1967)</w:t>
      </w:r>
    </w:p>
    <w:p w:rsidR="001E4FF2" w:rsidRPr="001E4FF2" w:rsidRDefault="001E4FF2" w:rsidP="001E4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4FF2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                                 </w:t>
      </w:r>
    </w:p>
    <w:p w:rsidR="001E5F1D" w:rsidRPr="001E5F1D" w:rsidRDefault="001E5F1D" w:rsidP="001E5F1D"/>
    <w:p w:rsidR="001E5F1D" w:rsidRDefault="001E5F1D"/>
    <w:sectPr w:rsidR="001E5F1D" w:rsidSect="00847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5F1D"/>
    <w:rsid w:val="000F7064"/>
    <w:rsid w:val="001E4FF2"/>
    <w:rsid w:val="001E5F1D"/>
    <w:rsid w:val="003E7D0F"/>
    <w:rsid w:val="004D6958"/>
    <w:rsid w:val="004F0A20"/>
    <w:rsid w:val="004F227C"/>
    <w:rsid w:val="0084785D"/>
    <w:rsid w:val="008B0F63"/>
    <w:rsid w:val="008F7428"/>
    <w:rsid w:val="00A80525"/>
    <w:rsid w:val="00AC209B"/>
    <w:rsid w:val="00C45F77"/>
    <w:rsid w:val="00CE1BDE"/>
    <w:rsid w:val="00EE7F6F"/>
    <w:rsid w:val="00F3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D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F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E7F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-736877172931271439gmail-sangra2detindependiente1">
    <w:name w:val="m_-736877172931271439gmail-sangra2detindependiente1"/>
    <w:basedOn w:val="Normal"/>
    <w:rsid w:val="001E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3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0830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914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386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9</cp:revision>
  <dcterms:created xsi:type="dcterms:W3CDTF">2018-06-01T20:21:00Z</dcterms:created>
  <dcterms:modified xsi:type="dcterms:W3CDTF">2018-06-01T21:48:00Z</dcterms:modified>
</cp:coreProperties>
</file>